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61" w:rsidRDefault="006F4661" w:rsidP="007E718B">
      <w:pPr>
        <w:pStyle w:val="Title"/>
        <w:rPr>
          <w:i w:val="0"/>
          <w:sz w:val="18"/>
        </w:rPr>
      </w:pPr>
      <w:bookmarkStart w:id="0" w:name="_GoBack"/>
      <w:bookmarkEnd w:id="0"/>
      <w:r>
        <w:rPr>
          <w:i w:val="0"/>
          <w:sz w:val="18"/>
        </w:rPr>
        <w:t>PORTLAND HIGH SCHOOL MUSIC DEPARTMENT</w:t>
      </w:r>
    </w:p>
    <w:p w:rsidR="007E718B" w:rsidRDefault="007E718B" w:rsidP="007E718B">
      <w:pPr>
        <w:pStyle w:val="Title"/>
        <w:rPr>
          <w:i w:val="0"/>
          <w:sz w:val="18"/>
        </w:rPr>
      </w:pPr>
      <w:r w:rsidRPr="007E718B">
        <w:rPr>
          <w:i w:val="0"/>
          <w:sz w:val="18"/>
        </w:rPr>
        <w:t>WILLIAMSBURG</w:t>
      </w:r>
      <w:r w:rsidR="006F4661">
        <w:rPr>
          <w:i w:val="0"/>
          <w:sz w:val="18"/>
        </w:rPr>
        <w:t xml:space="preserve"> and VIRGINIA BEACH</w:t>
      </w:r>
    </w:p>
    <w:p w:rsidR="00663353" w:rsidRPr="007E718B" w:rsidRDefault="00663353" w:rsidP="007E718B">
      <w:pPr>
        <w:pStyle w:val="Title"/>
        <w:rPr>
          <w:i w:val="0"/>
          <w:sz w:val="18"/>
        </w:rPr>
      </w:pPr>
      <w:proofErr w:type="gramStart"/>
      <w:r>
        <w:rPr>
          <w:i w:val="0"/>
          <w:sz w:val="18"/>
        </w:rPr>
        <w:t>with</w:t>
      </w:r>
      <w:proofErr w:type="gramEnd"/>
      <w:r>
        <w:rPr>
          <w:i w:val="0"/>
          <w:sz w:val="18"/>
        </w:rPr>
        <w:t xml:space="preserve"> </w:t>
      </w:r>
      <w:r w:rsidR="00825D71">
        <w:rPr>
          <w:i w:val="0"/>
          <w:sz w:val="18"/>
        </w:rPr>
        <w:t>FESTIVALS of MUSIC</w:t>
      </w:r>
    </w:p>
    <w:p w:rsidR="007E718B" w:rsidRDefault="006F4661" w:rsidP="007E718B">
      <w:pPr>
        <w:jc w:val="center"/>
        <w:rPr>
          <w:b/>
          <w:iCs w:val="0"/>
          <w:sz w:val="18"/>
        </w:rPr>
      </w:pPr>
      <w:r>
        <w:rPr>
          <w:b/>
          <w:iCs w:val="0"/>
          <w:sz w:val="18"/>
        </w:rPr>
        <w:t>APRIL 1</w:t>
      </w:r>
      <w:r w:rsidR="00BD57CF">
        <w:rPr>
          <w:b/>
          <w:iCs w:val="0"/>
          <w:sz w:val="18"/>
        </w:rPr>
        <w:t>2</w:t>
      </w:r>
      <w:r>
        <w:rPr>
          <w:b/>
          <w:iCs w:val="0"/>
          <w:sz w:val="18"/>
        </w:rPr>
        <w:t xml:space="preserve"> – 1</w:t>
      </w:r>
      <w:r w:rsidR="00BD57CF">
        <w:rPr>
          <w:b/>
          <w:iCs w:val="0"/>
          <w:sz w:val="18"/>
        </w:rPr>
        <w:t>6</w:t>
      </w:r>
      <w:r>
        <w:rPr>
          <w:b/>
          <w:iCs w:val="0"/>
          <w:sz w:val="18"/>
        </w:rPr>
        <w:t xml:space="preserve">, </w:t>
      </w:r>
      <w:r w:rsidR="007E718B">
        <w:rPr>
          <w:b/>
          <w:iCs w:val="0"/>
          <w:sz w:val="18"/>
        </w:rPr>
        <w:t>20</w:t>
      </w:r>
      <w:r w:rsidR="00F41306">
        <w:rPr>
          <w:b/>
          <w:iCs w:val="0"/>
          <w:sz w:val="18"/>
        </w:rPr>
        <w:t>1</w:t>
      </w:r>
      <w:r w:rsidR="00BD57CF">
        <w:rPr>
          <w:b/>
          <w:iCs w:val="0"/>
          <w:sz w:val="18"/>
        </w:rPr>
        <w:t>8</w:t>
      </w:r>
    </w:p>
    <w:p w:rsidR="007E718B" w:rsidRDefault="007E718B" w:rsidP="007E718B">
      <w:pPr>
        <w:pStyle w:val="Heading1"/>
        <w:jc w:val="center"/>
        <w:rPr>
          <w:sz w:val="18"/>
        </w:rPr>
      </w:pPr>
      <w:r>
        <w:rPr>
          <w:sz w:val="18"/>
        </w:rPr>
        <w:t>F</w:t>
      </w:r>
      <w:r w:rsidR="006F4661">
        <w:rPr>
          <w:sz w:val="18"/>
        </w:rPr>
        <w:t>IVE</w:t>
      </w:r>
      <w:r>
        <w:rPr>
          <w:sz w:val="18"/>
        </w:rPr>
        <w:t xml:space="preserve"> DAYS/</w:t>
      </w:r>
      <w:r w:rsidR="006F4661">
        <w:rPr>
          <w:sz w:val="18"/>
        </w:rPr>
        <w:t>FOUR</w:t>
      </w:r>
      <w:r>
        <w:rPr>
          <w:sz w:val="18"/>
        </w:rPr>
        <w:t xml:space="preserve"> NIGHTS</w:t>
      </w:r>
    </w:p>
    <w:p w:rsidR="007E718B" w:rsidRDefault="007E718B" w:rsidP="008309CD">
      <w:pPr>
        <w:spacing w:line="360" w:lineRule="auto"/>
        <w:rPr>
          <w:iCs w:val="0"/>
          <w:sz w:val="18"/>
        </w:rPr>
      </w:pPr>
      <w:r>
        <w:rPr>
          <w:b/>
          <w:iCs w:val="0"/>
          <w:sz w:val="18"/>
        </w:rPr>
        <w:t>P</w:t>
      </w:r>
      <w:r w:rsidR="00BD57CF">
        <w:rPr>
          <w:b/>
          <w:iCs w:val="0"/>
          <w:sz w:val="18"/>
        </w:rPr>
        <w:t>reliminary P</w:t>
      </w:r>
      <w:r>
        <w:rPr>
          <w:b/>
          <w:iCs w:val="0"/>
          <w:sz w:val="18"/>
        </w:rPr>
        <w:t>roposal Includes:</w:t>
      </w:r>
    </w:p>
    <w:p w:rsidR="007E718B" w:rsidRDefault="007E718B" w:rsidP="008309CD">
      <w:pPr>
        <w:numPr>
          <w:ilvl w:val="0"/>
          <w:numId w:val="7"/>
        </w:numPr>
        <w:spacing w:line="360" w:lineRule="auto"/>
        <w:rPr>
          <w:iCs w:val="0"/>
          <w:sz w:val="18"/>
        </w:rPr>
      </w:pPr>
      <w:r>
        <w:rPr>
          <w:iCs w:val="0"/>
          <w:sz w:val="18"/>
        </w:rPr>
        <w:t xml:space="preserve">Round trip transportation via deluxe charter </w:t>
      </w:r>
      <w:proofErr w:type="spellStart"/>
      <w:r>
        <w:rPr>
          <w:iCs w:val="0"/>
          <w:sz w:val="18"/>
        </w:rPr>
        <w:t>motorcoach</w:t>
      </w:r>
      <w:proofErr w:type="spellEnd"/>
      <w:r>
        <w:rPr>
          <w:iCs w:val="0"/>
          <w:sz w:val="18"/>
        </w:rPr>
        <w:t xml:space="preserve"> from school</w:t>
      </w:r>
    </w:p>
    <w:p w:rsidR="007E718B" w:rsidRDefault="007E718B" w:rsidP="008309CD">
      <w:pPr>
        <w:numPr>
          <w:ilvl w:val="0"/>
          <w:numId w:val="7"/>
        </w:numPr>
        <w:spacing w:line="360" w:lineRule="auto"/>
        <w:rPr>
          <w:iCs w:val="0"/>
          <w:sz w:val="18"/>
        </w:rPr>
      </w:pPr>
      <w:r>
        <w:rPr>
          <w:iCs w:val="0"/>
          <w:sz w:val="18"/>
        </w:rPr>
        <w:t>Bus driver's room and gratuity</w:t>
      </w:r>
    </w:p>
    <w:p w:rsidR="007E718B" w:rsidRDefault="006F4661" w:rsidP="008309CD">
      <w:pPr>
        <w:numPr>
          <w:ilvl w:val="0"/>
          <w:numId w:val="7"/>
        </w:numPr>
        <w:rPr>
          <w:iCs w:val="0"/>
          <w:sz w:val="18"/>
        </w:rPr>
      </w:pPr>
      <w:r>
        <w:rPr>
          <w:iCs w:val="0"/>
          <w:sz w:val="18"/>
        </w:rPr>
        <w:t>Four</w:t>
      </w:r>
      <w:r w:rsidR="007E718B" w:rsidRPr="00560700">
        <w:rPr>
          <w:iCs w:val="0"/>
          <w:sz w:val="18"/>
        </w:rPr>
        <w:t xml:space="preserve"> (</w:t>
      </w:r>
      <w:r>
        <w:rPr>
          <w:iCs w:val="0"/>
          <w:sz w:val="18"/>
        </w:rPr>
        <w:t>4</w:t>
      </w:r>
      <w:r w:rsidR="007E718B" w:rsidRPr="00560700">
        <w:rPr>
          <w:iCs w:val="0"/>
          <w:sz w:val="18"/>
        </w:rPr>
        <w:t xml:space="preserve">) nights accommodations at first class hotel in </w:t>
      </w:r>
      <w:r w:rsidR="00997EC4">
        <w:rPr>
          <w:iCs w:val="0"/>
          <w:sz w:val="18"/>
        </w:rPr>
        <w:t>Virginia Beach</w:t>
      </w:r>
      <w:r>
        <w:rPr>
          <w:iCs w:val="0"/>
          <w:sz w:val="18"/>
        </w:rPr>
        <w:t xml:space="preserve"> </w:t>
      </w:r>
      <w:r w:rsidR="007E718B" w:rsidRPr="00560700">
        <w:rPr>
          <w:iCs w:val="0"/>
          <w:sz w:val="18"/>
        </w:rPr>
        <w:t>area based on four (4) to a room</w:t>
      </w:r>
    </w:p>
    <w:p w:rsidR="008309CD" w:rsidRPr="00560700" w:rsidRDefault="008309CD" w:rsidP="008309CD">
      <w:pPr>
        <w:ind w:left="720"/>
        <w:rPr>
          <w:iCs w:val="0"/>
          <w:sz w:val="18"/>
        </w:rPr>
      </w:pPr>
      <w:r w:rsidRPr="00994DA7">
        <w:rPr>
          <w:b/>
          <w:iCs w:val="0"/>
          <w:sz w:val="18"/>
        </w:rPr>
        <w:t>Note:</w:t>
      </w:r>
      <w:r>
        <w:rPr>
          <w:iCs w:val="0"/>
          <w:sz w:val="18"/>
        </w:rPr>
        <w:t xml:space="preserve">  Rate based on Sheraton Oceanfront Hotel (subject to contract details)</w:t>
      </w:r>
    </w:p>
    <w:p w:rsidR="007E718B" w:rsidRDefault="007E718B" w:rsidP="007E718B">
      <w:pPr>
        <w:numPr>
          <w:ilvl w:val="0"/>
          <w:numId w:val="7"/>
        </w:numPr>
        <w:spacing w:line="360" w:lineRule="atLeast"/>
        <w:rPr>
          <w:iCs w:val="0"/>
          <w:sz w:val="18"/>
        </w:rPr>
      </w:pPr>
      <w:r>
        <w:rPr>
          <w:iCs w:val="0"/>
          <w:sz w:val="18"/>
        </w:rPr>
        <w:t>All hotel taxes and gratuities</w:t>
      </w:r>
    </w:p>
    <w:p w:rsidR="007E718B" w:rsidRDefault="00BD57CF" w:rsidP="007E718B">
      <w:pPr>
        <w:numPr>
          <w:ilvl w:val="0"/>
          <w:numId w:val="7"/>
        </w:numPr>
        <w:spacing w:line="360" w:lineRule="atLeast"/>
        <w:rPr>
          <w:iCs w:val="0"/>
          <w:sz w:val="18"/>
        </w:rPr>
      </w:pPr>
      <w:r>
        <w:rPr>
          <w:iCs w:val="0"/>
          <w:sz w:val="18"/>
        </w:rPr>
        <w:t>B</w:t>
      </w:r>
      <w:r w:rsidR="007E718B">
        <w:rPr>
          <w:iCs w:val="0"/>
          <w:sz w:val="18"/>
        </w:rPr>
        <w:t>reakfast daily (</w:t>
      </w:r>
      <w:r w:rsidR="006F4661">
        <w:rPr>
          <w:iCs w:val="0"/>
          <w:sz w:val="18"/>
        </w:rPr>
        <w:t>4</w:t>
      </w:r>
      <w:r w:rsidR="007E718B">
        <w:rPr>
          <w:iCs w:val="0"/>
          <w:sz w:val="18"/>
        </w:rPr>
        <w:t>) including tax and gratuity</w:t>
      </w:r>
    </w:p>
    <w:p w:rsidR="007E718B" w:rsidRDefault="007E718B" w:rsidP="007E718B">
      <w:pPr>
        <w:numPr>
          <w:ilvl w:val="0"/>
          <w:numId w:val="7"/>
        </w:numPr>
        <w:spacing w:line="360" w:lineRule="atLeast"/>
        <w:rPr>
          <w:iCs w:val="0"/>
          <w:sz w:val="18"/>
        </w:rPr>
      </w:pPr>
      <w:r>
        <w:rPr>
          <w:iCs w:val="0"/>
          <w:sz w:val="18"/>
        </w:rPr>
        <w:t>T</w:t>
      </w:r>
      <w:r w:rsidR="00663353">
        <w:rPr>
          <w:iCs w:val="0"/>
          <w:sz w:val="18"/>
        </w:rPr>
        <w:t>wo</w:t>
      </w:r>
      <w:r>
        <w:rPr>
          <w:iCs w:val="0"/>
          <w:sz w:val="18"/>
        </w:rPr>
        <w:t xml:space="preserve"> (</w:t>
      </w:r>
      <w:r w:rsidR="00663353">
        <w:rPr>
          <w:iCs w:val="0"/>
          <w:sz w:val="18"/>
        </w:rPr>
        <w:t>2</w:t>
      </w:r>
      <w:r>
        <w:rPr>
          <w:iCs w:val="0"/>
          <w:sz w:val="18"/>
        </w:rPr>
        <w:t>) complete dinners including tax and gratuity</w:t>
      </w:r>
    </w:p>
    <w:p w:rsidR="007E718B" w:rsidRDefault="007E718B" w:rsidP="007E718B">
      <w:pPr>
        <w:ind w:left="360" w:firstLine="360"/>
        <w:rPr>
          <w:iCs w:val="0"/>
          <w:sz w:val="18"/>
        </w:rPr>
      </w:pPr>
      <w:r>
        <w:rPr>
          <w:b/>
          <w:iCs w:val="0"/>
          <w:sz w:val="18"/>
        </w:rPr>
        <w:t>Note:</w:t>
      </w:r>
      <w:r>
        <w:rPr>
          <w:iCs w:val="0"/>
          <w:sz w:val="18"/>
        </w:rPr>
        <w:t xml:space="preserve">    </w:t>
      </w:r>
      <w:r w:rsidR="006F4661">
        <w:rPr>
          <w:iCs w:val="0"/>
          <w:sz w:val="18"/>
        </w:rPr>
        <w:tab/>
      </w:r>
      <w:r w:rsidR="00663353">
        <w:rPr>
          <w:iCs w:val="0"/>
          <w:sz w:val="18"/>
        </w:rPr>
        <w:t>One dinner to be via meal voucher in Busch Gardens as provided by festival</w:t>
      </w:r>
    </w:p>
    <w:p w:rsidR="00A46F45" w:rsidRDefault="00663353" w:rsidP="00A46F45">
      <w:pPr>
        <w:numPr>
          <w:ilvl w:val="0"/>
          <w:numId w:val="7"/>
        </w:numPr>
        <w:spacing w:line="360" w:lineRule="atLeast"/>
        <w:rPr>
          <w:iCs w:val="0"/>
          <w:sz w:val="18"/>
        </w:rPr>
      </w:pPr>
      <w:r>
        <w:rPr>
          <w:iCs w:val="0"/>
          <w:sz w:val="18"/>
        </w:rPr>
        <w:t xml:space="preserve">“Spirit of Norfolk” Dinner DJ Dance Cruise (based on </w:t>
      </w:r>
      <w:r w:rsidR="00BD57CF">
        <w:rPr>
          <w:iCs w:val="0"/>
          <w:sz w:val="18"/>
        </w:rPr>
        <w:t xml:space="preserve">2017 </w:t>
      </w:r>
      <w:r>
        <w:rPr>
          <w:iCs w:val="0"/>
          <w:sz w:val="18"/>
        </w:rPr>
        <w:t>Sunday night rate)</w:t>
      </w:r>
    </w:p>
    <w:p w:rsidR="00A46F45" w:rsidRPr="00A46F45" w:rsidRDefault="00A46F45" w:rsidP="00A46F45">
      <w:pPr>
        <w:numPr>
          <w:ilvl w:val="0"/>
          <w:numId w:val="7"/>
        </w:numPr>
        <w:spacing w:line="360" w:lineRule="atLeast"/>
        <w:rPr>
          <w:iCs w:val="0"/>
          <w:sz w:val="18"/>
        </w:rPr>
      </w:pPr>
      <w:r w:rsidRPr="00A46F45">
        <w:rPr>
          <w:iCs w:val="0"/>
          <w:sz w:val="18"/>
        </w:rPr>
        <w:t xml:space="preserve">Bowling party:  </w:t>
      </w:r>
      <w:r>
        <w:rPr>
          <w:iCs w:val="0"/>
          <w:sz w:val="18"/>
        </w:rPr>
        <w:t xml:space="preserve">AMF </w:t>
      </w:r>
      <w:proofErr w:type="spellStart"/>
      <w:r>
        <w:rPr>
          <w:iCs w:val="0"/>
          <w:sz w:val="18"/>
        </w:rPr>
        <w:t>Lynnhaven</w:t>
      </w:r>
      <w:proofErr w:type="spellEnd"/>
      <w:r>
        <w:rPr>
          <w:iCs w:val="0"/>
          <w:sz w:val="18"/>
        </w:rPr>
        <w:t xml:space="preserve"> Lanes</w:t>
      </w:r>
    </w:p>
    <w:p w:rsidR="00663353" w:rsidRDefault="00663353" w:rsidP="007E718B">
      <w:pPr>
        <w:numPr>
          <w:ilvl w:val="0"/>
          <w:numId w:val="7"/>
        </w:numPr>
        <w:spacing w:line="360" w:lineRule="atLeast"/>
        <w:rPr>
          <w:iCs w:val="0"/>
          <w:sz w:val="18"/>
        </w:rPr>
      </w:pPr>
      <w:r>
        <w:rPr>
          <w:iCs w:val="0"/>
          <w:sz w:val="18"/>
        </w:rPr>
        <w:t>Adjudication fees for F</w:t>
      </w:r>
      <w:r w:rsidR="00997EC4">
        <w:rPr>
          <w:iCs w:val="0"/>
          <w:sz w:val="18"/>
        </w:rPr>
        <w:t>estivals of Music</w:t>
      </w:r>
      <w:r>
        <w:rPr>
          <w:iCs w:val="0"/>
          <w:sz w:val="18"/>
        </w:rPr>
        <w:t xml:space="preserve"> (based on 201</w:t>
      </w:r>
      <w:r w:rsidR="00BD57CF">
        <w:rPr>
          <w:iCs w:val="0"/>
          <w:sz w:val="18"/>
        </w:rPr>
        <w:t>7</w:t>
      </w:r>
      <w:r>
        <w:rPr>
          <w:iCs w:val="0"/>
          <w:sz w:val="18"/>
        </w:rPr>
        <w:t xml:space="preserve"> rates)</w:t>
      </w:r>
    </w:p>
    <w:p w:rsidR="007E718B" w:rsidRDefault="007E718B" w:rsidP="007E718B">
      <w:pPr>
        <w:numPr>
          <w:ilvl w:val="0"/>
          <w:numId w:val="7"/>
        </w:numPr>
        <w:spacing w:line="360" w:lineRule="atLeast"/>
        <w:rPr>
          <w:iCs w:val="0"/>
          <w:sz w:val="18"/>
        </w:rPr>
      </w:pPr>
      <w:r>
        <w:rPr>
          <w:iCs w:val="0"/>
          <w:sz w:val="18"/>
        </w:rPr>
        <w:t>Full day's admission into</w:t>
      </w:r>
      <w:r w:rsidR="006F4661">
        <w:rPr>
          <w:iCs w:val="0"/>
          <w:sz w:val="18"/>
        </w:rPr>
        <w:t xml:space="preserve"> Busch Gardens </w:t>
      </w:r>
    </w:p>
    <w:p w:rsidR="007E718B" w:rsidRDefault="007E718B" w:rsidP="007E718B">
      <w:pPr>
        <w:numPr>
          <w:ilvl w:val="0"/>
          <w:numId w:val="7"/>
        </w:numPr>
        <w:spacing w:line="360" w:lineRule="atLeast"/>
        <w:rPr>
          <w:iCs w:val="0"/>
          <w:sz w:val="18"/>
        </w:rPr>
      </w:pPr>
      <w:r>
        <w:rPr>
          <w:iCs w:val="0"/>
          <w:sz w:val="18"/>
        </w:rPr>
        <w:t xml:space="preserve">Choice of </w:t>
      </w:r>
      <w:r w:rsidR="007F5D8E" w:rsidRPr="007F5D8E">
        <w:rPr>
          <w:b/>
          <w:iCs w:val="0"/>
          <w:sz w:val="18"/>
          <w:u w:val="single"/>
        </w:rPr>
        <w:t>t</w:t>
      </w:r>
      <w:r w:rsidR="00663353" w:rsidRPr="007F5D8E">
        <w:rPr>
          <w:b/>
          <w:bCs/>
          <w:iCs w:val="0"/>
          <w:sz w:val="18"/>
          <w:u w:val="single"/>
        </w:rPr>
        <w:t>wo</w:t>
      </w:r>
      <w:r>
        <w:rPr>
          <w:iCs w:val="0"/>
          <w:sz w:val="18"/>
        </w:rPr>
        <w:t xml:space="preserve"> of the following attractions:</w:t>
      </w:r>
    </w:p>
    <w:p w:rsidR="00663353" w:rsidRDefault="00663353" w:rsidP="007E718B">
      <w:pPr>
        <w:numPr>
          <w:ilvl w:val="1"/>
          <w:numId w:val="7"/>
        </w:numPr>
        <w:rPr>
          <w:iCs w:val="0"/>
          <w:sz w:val="18"/>
        </w:rPr>
      </w:pPr>
      <w:r>
        <w:rPr>
          <w:iCs w:val="0"/>
          <w:sz w:val="18"/>
        </w:rPr>
        <w:t>Visit and admission to Virginia Aquarium</w:t>
      </w:r>
    </w:p>
    <w:p w:rsidR="00663353" w:rsidRDefault="00663353" w:rsidP="007E718B">
      <w:pPr>
        <w:numPr>
          <w:ilvl w:val="1"/>
          <w:numId w:val="7"/>
        </w:numPr>
        <w:rPr>
          <w:iCs w:val="0"/>
          <w:sz w:val="18"/>
        </w:rPr>
      </w:pPr>
      <w:r>
        <w:rPr>
          <w:iCs w:val="0"/>
          <w:sz w:val="18"/>
        </w:rPr>
        <w:t>Visit and admission to Virginia Zoo</w:t>
      </w:r>
    </w:p>
    <w:p w:rsidR="007E718B" w:rsidRDefault="007E718B" w:rsidP="007E718B">
      <w:pPr>
        <w:numPr>
          <w:ilvl w:val="1"/>
          <w:numId w:val="7"/>
        </w:numPr>
        <w:rPr>
          <w:iCs w:val="0"/>
          <w:sz w:val="18"/>
        </w:rPr>
      </w:pPr>
      <w:r>
        <w:rPr>
          <w:iCs w:val="0"/>
          <w:sz w:val="18"/>
        </w:rPr>
        <w:t>Visit and admission to Jamestown Settlement or Yorktown Victory Center</w:t>
      </w:r>
    </w:p>
    <w:p w:rsidR="007E718B" w:rsidRDefault="007E718B" w:rsidP="00663353">
      <w:pPr>
        <w:numPr>
          <w:ilvl w:val="1"/>
          <w:numId w:val="7"/>
        </w:numPr>
        <w:spacing w:line="360" w:lineRule="auto"/>
        <w:rPr>
          <w:iCs w:val="0"/>
          <w:sz w:val="18"/>
        </w:rPr>
      </w:pPr>
      <w:r>
        <w:rPr>
          <w:iCs w:val="0"/>
          <w:sz w:val="18"/>
        </w:rPr>
        <w:t>Visit and admission to The Virginia Air &amp; Space Center</w:t>
      </w:r>
    </w:p>
    <w:p w:rsidR="00455F0F" w:rsidRDefault="00455F0F" w:rsidP="007E718B">
      <w:pPr>
        <w:numPr>
          <w:ilvl w:val="0"/>
          <w:numId w:val="7"/>
        </w:numPr>
        <w:spacing w:line="360" w:lineRule="auto"/>
        <w:rPr>
          <w:iCs w:val="0"/>
          <w:sz w:val="18"/>
        </w:rPr>
      </w:pPr>
      <w:r>
        <w:rPr>
          <w:iCs w:val="0"/>
          <w:sz w:val="18"/>
        </w:rPr>
        <w:t>Informal sightseeing in Virginia Beach</w:t>
      </w:r>
    </w:p>
    <w:p w:rsidR="007E718B" w:rsidRDefault="007E718B" w:rsidP="00560700">
      <w:pPr>
        <w:numPr>
          <w:ilvl w:val="0"/>
          <w:numId w:val="7"/>
        </w:numPr>
        <w:rPr>
          <w:iCs w:val="0"/>
          <w:sz w:val="18"/>
        </w:rPr>
      </w:pPr>
      <w:r>
        <w:rPr>
          <w:iCs w:val="0"/>
          <w:sz w:val="18"/>
        </w:rPr>
        <w:t>One complimentary chaperone per twenty paying participants based on double occupancy</w:t>
      </w:r>
    </w:p>
    <w:p w:rsidR="007E718B" w:rsidRDefault="00560700" w:rsidP="007E718B">
      <w:pPr>
        <w:numPr>
          <w:ilvl w:val="0"/>
          <w:numId w:val="7"/>
        </w:numPr>
        <w:spacing w:line="360" w:lineRule="atLeast"/>
        <w:rPr>
          <w:iCs w:val="0"/>
          <w:sz w:val="18"/>
        </w:rPr>
      </w:pPr>
      <w:r>
        <w:rPr>
          <w:iCs w:val="0"/>
          <w:sz w:val="18"/>
        </w:rPr>
        <w:t>P</w:t>
      </w:r>
      <w:r w:rsidR="007E718B">
        <w:rPr>
          <w:iCs w:val="0"/>
          <w:sz w:val="18"/>
        </w:rPr>
        <w:t>rinted itineraries and baggage tags for each participant</w:t>
      </w:r>
    </w:p>
    <w:p w:rsidR="007E718B" w:rsidRDefault="007E718B" w:rsidP="007E718B">
      <w:pPr>
        <w:numPr>
          <w:ilvl w:val="0"/>
          <w:numId w:val="7"/>
        </w:numPr>
        <w:spacing w:line="360" w:lineRule="atLeast"/>
        <w:rPr>
          <w:iCs w:val="0"/>
          <w:sz w:val="18"/>
        </w:rPr>
      </w:pPr>
      <w:r>
        <w:rPr>
          <w:iCs w:val="0"/>
          <w:sz w:val="18"/>
        </w:rPr>
        <w:t>Assistance of a Suburban Tours tour manager including gratuities</w:t>
      </w:r>
    </w:p>
    <w:p w:rsidR="007E718B" w:rsidRDefault="007E718B" w:rsidP="007E718B">
      <w:pPr>
        <w:spacing w:line="360" w:lineRule="atLeast"/>
        <w:rPr>
          <w:iCs w:val="0"/>
          <w:sz w:val="18"/>
        </w:rPr>
      </w:pPr>
      <w:r>
        <w:rPr>
          <w:iCs w:val="0"/>
          <w:sz w:val="18"/>
        </w:rPr>
        <w:t>RATE PER STUDENT:</w:t>
      </w:r>
      <w:r>
        <w:rPr>
          <w:iCs w:val="0"/>
          <w:sz w:val="18"/>
        </w:rPr>
        <w:tab/>
      </w:r>
      <w:r>
        <w:rPr>
          <w:iCs w:val="0"/>
          <w:sz w:val="18"/>
        </w:rPr>
        <w:tab/>
        <w:t>$</w:t>
      </w:r>
      <w:r w:rsidR="00994DA7">
        <w:rPr>
          <w:iCs w:val="0"/>
          <w:sz w:val="18"/>
        </w:rPr>
        <w:t>8</w:t>
      </w:r>
      <w:r w:rsidR="00A46F45">
        <w:rPr>
          <w:iCs w:val="0"/>
          <w:sz w:val="18"/>
        </w:rPr>
        <w:t>95</w:t>
      </w:r>
      <w:r>
        <w:rPr>
          <w:iCs w:val="0"/>
          <w:sz w:val="18"/>
        </w:rPr>
        <w:t>.00 Quad Occupancy</w:t>
      </w:r>
      <w:r>
        <w:rPr>
          <w:iCs w:val="0"/>
          <w:sz w:val="18"/>
        </w:rPr>
        <w:tab/>
      </w:r>
      <w:r>
        <w:rPr>
          <w:iCs w:val="0"/>
          <w:sz w:val="18"/>
        </w:rPr>
        <w:tab/>
        <w:t>$</w:t>
      </w:r>
      <w:r w:rsidR="00775DCA">
        <w:rPr>
          <w:iCs w:val="0"/>
          <w:sz w:val="18"/>
        </w:rPr>
        <w:t>945</w:t>
      </w:r>
      <w:r>
        <w:rPr>
          <w:iCs w:val="0"/>
          <w:sz w:val="18"/>
        </w:rPr>
        <w:t>.00 Triple Occupancy</w:t>
      </w:r>
    </w:p>
    <w:p w:rsidR="007E718B" w:rsidRDefault="007E718B" w:rsidP="007E718B">
      <w:pPr>
        <w:rPr>
          <w:iCs w:val="0"/>
          <w:sz w:val="18"/>
        </w:rPr>
      </w:pPr>
    </w:p>
    <w:p w:rsidR="007E718B" w:rsidRDefault="007E718B" w:rsidP="007E718B">
      <w:pPr>
        <w:rPr>
          <w:iCs w:val="0"/>
          <w:sz w:val="18"/>
        </w:rPr>
      </w:pPr>
      <w:r>
        <w:rPr>
          <w:b/>
          <w:iCs w:val="0"/>
          <w:sz w:val="18"/>
        </w:rPr>
        <w:t>Options:</w:t>
      </w:r>
    </w:p>
    <w:p w:rsidR="00BD57CF" w:rsidRDefault="00BD57CF" w:rsidP="007E718B">
      <w:pPr>
        <w:numPr>
          <w:ilvl w:val="0"/>
          <w:numId w:val="8"/>
        </w:numPr>
        <w:rPr>
          <w:iCs w:val="0"/>
          <w:sz w:val="18"/>
        </w:rPr>
      </w:pPr>
      <w:r>
        <w:rPr>
          <w:iCs w:val="0"/>
          <w:sz w:val="18"/>
        </w:rPr>
        <w:t>Trip cancellation/interruption protection (coverage to $1</w:t>
      </w:r>
      <w:r w:rsidR="00907746">
        <w:rPr>
          <w:iCs w:val="0"/>
          <w:sz w:val="18"/>
        </w:rPr>
        <w:t>500</w:t>
      </w:r>
      <w:r>
        <w:rPr>
          <w:iCs w:val="0"/>
          <w:sz w:val="18"/>
        </w:rPr>
        <w:t>):  Add $</w:t>
      </w:r>
      <w:r w:rsidR="00B15A7D">
        <w:rPr>
          <w:iCs w:val="0"/>
          <w:sz w:val="18"/>
        </w:rPr>
        <w:t>23</w:t>
      </w:r>
      <w:r w:rsidR="00907746">
        <w:rPr>
          <w:iCs w:val="0"/>
          <w:sz w:val="18"/>
        </w:rPr>
        <w:t>.00 per person (basic) or $</w:t>
      </w:r>
      <w:r w:rsidR="00B15A7D">
        <w:rPr>
          <w:iCs w:val="0"/>
          <w:sz w:val="18"/>
        </w:rPr>
        <w:t xml:space="preserve">34.50 </w:t>
      </w:r>
      <w:r>
        <w:rPr>
          <w:iCs w:val="0"/>
          <w:sz w:val="18"/>
        </w:rPr>
        <w:t>per person (cancel for any reason)</w:t>
      </w:r>
    </w:p>
    <w:p w:rsidR="007E718B" w:rsidRDefault="007E718B" w:rsidP="007E718B">
      <w:pPr>
        <w:ind w:left="360"/>
        <w:rPr>
          <w:iCs w:val="0"/>
          <w:sz w:val="18"/>
        </w:rPr>
      </w:pPr>
    </w:p>
    <w:p w:rsidR="007E718B" w:rsidRDefault="007E718B" w:rsidP="007E718B">
      <w:pPr>
        <w:ind w:left="720" w:hanging="720"/>
        <w:rPr>
          <w:iCs w:val="0"/>
          <w:sz w:val="18"/>
        </w:rPr>
      </w:pPr>
      <w:r>
        <w:rPr>
          <w:b/>
          <w:iCs w:val="0"/>
          <w:sz w:val="18"/>
        </w:rPr>
        <w:t>N</w:t>
      </w:r>
      <w:r>
        <w:rPr>
          <w:iCs w:val="0"/>
          <w:sz w:val="18"/>
        </w:rPr>
        <w:t>o</w:t>
      </w:r>
      <w:r>
        <w:rPr>
          <w:b/>
          <w:iCs w:val="0"/>
          <w:sz w:val="18"/>
        </w:rPr>
        <w:t>te:</w:t>
      </w:r>
      <w:r>
        <w:rPr>
          <w:iCs w:val="0"/>
          <w:sz w:val="18"/>
        </w:rPr>
        <w:tab/>
        <w:t xml:space="preserve">Rate based on tariffs in effect </w:t>
      </w:r>
      <w:r w:rsidR="00BD57CF">
        <w:rPr>
          <w:iCs w:val="0"/>
          <w:sz w:val="18"/>
        </w:rPr>
        <w:t>May 19, 2017</w:t>
      </w:r>
      <w:r>
        <w:rPr>
          <w:iCs w:val="0"/>
          <w:sz w:val="18"/>
        </w:rPr>
        <w:t xml:space="preserve"> and could vary by departure. Increases will be passed along on a dollar for dollar basis.</w:t>
      </w:r>
    </w:p>
    <w:p w:rsidR="008A5403" w:rsidRDefault="008A5403" w:rsidP="007E718B">
      <w:pPr>
        <w:ind w:left="720" w:hanging="720"/>
        <w:rPr>
          <w:iCs w:val="0"/>
          <w:sz w:val="18"/>
        </w:rPr>
      </w:pPr>
    </w:p>
    <w:p w:rsidR="008A5403" w:rsidRPr="00406A33" w:rsidRDefault="008A5403" w:rsidP="008A5403">
      <w:pPr>
        <w:rPr>
          <w:iCs w:val="0"/>
          <w:sz w:val="18"/>
          <w:szCs w:val="18"/>
        </w:rPr>
      </w:pPr>
      <w:proofErr w:type="gramStart"/>
      <w:r w:rsidRPr="00406A33">
        <w:rPr>
          <w:b/>
          <w:iCs w:val="0"/>
          <w:sz w:val="18"/>
          <w:szCs w:val="18"/>
        </w:rPr>
        <w:t>Note:</w:t>
      </w:r>
      <w:r w:rsidRPr="00406A33">
        <w:rPr>
          <w:iCs w:val="0"/>
          <w:sz w:val="18"/>
          <w:szCs w:val="18"/>
        </w:rPr>
        <w:t xml:space="preserve">   </w:t>
      </w:r>
      <w:r>
        <w:rPr>
          <w:iCs w:val="0"/>
          <w:sz w:val="18"/>
          <w:szCs w:val="18"/>
        </w:rPr>
        <w:tab/>
      </w:r>
      <w:r w:rsidRPr="00406A33">
        <w:rPr>
          <w:iCs w:val="0"/>
          <w:sz w:val="18"/>
          <w:szCs w:val="18"/>
        </w:rPr>
        <w:t xml:space="preserve">Rate based on a minimum of 42 paying participants per </w:t>
      </w:r>
      <w:proofErr w:type="spellStart"/>
      <w:r w:rsidRPr="00406A33">
        <w:rPr>
          <w:iCs w:val="0"/>
          <w:sz w:val="18"/>
          <w:szCs w:val="18"/>
        </w:rPr>
        <w:t>motorcoach</w:t>
      </w:r>
      <w:proofErr w:type="spellEnd"/>
      <w:r w:rsidRPr="00406A33">
        <w:rPr>
          <w:iCs w:val="0"/>
          <w:sz w:val="18"/>
          <w:szCs w:val="18"/>
        </w:rPr>
        <w:t>.</w:t>
      </w:r>
      <w:proofErr w:type="gramEnd"/>
      <w:r w:rsidRPr="00406A33">
        <w:rPr>
          <w:iCs w:val="0"/>
          <w:sz w:val="18"/>
          <w:szCs w:val="18"/>
        </w:rPr>
        <w:t xml:space="preserve"> Should number of </w:t>
      </w:r>
    </w:p>
    <w:p w:rsidR="008A5403" w:rsidRDefault="008A5403" w:rsidP="008A5403">
      <w:pPr>
        <w:ind w:firstLine="720"/>
        <w:rPr>
          <w:iCs w:val="0"/>
          <w:sz w:val="18"/>
          <w:szCs w:val="18"/>
        </w:rPr>
      </w:pPr>
      <w:proofErr w:type="gramStart"/>
      <w:r w:rsidRPr="00406A33">
        <w:rPr>
          <w:iCs w:val="0"/>
          <w:sz w:val="18"/>
          <w:szCs w:val="18"/>
        </w:rPr>
        <w:t>paying</w:t>
      </w:r>
      <w:proofErr w:type="gramEnd"/>
      <w:r w:rsidRPr="00406A33">
        <w:rPr>
          <w:iCs w:val="0"/>
          <w:sz w:val="18"/>
          <w:szCs w:val="18"/>
        </w:rPr>
        <w:t xml:space="preserve"> participants fall below this level, a transportation surcharge will apply</w:t>
      </w:r>
      <w:r>
        <w:rPr>
          <w:iCs w:val="0"/>
          <w:sz w:val="18"/>
          <w:szCs w:val="18"/>
        </w:rPr>
        <w:t>:</w:t>
      </w:r>
    </w:p>
    <w:p w:rsidR="008A5403" w:rsidRDefault="008A5403" w:rsidP="008A5403">
      <w:pPr>
        <w:ind w:firstLine="720"/>
        <w:rPr>
          <w:iCs w:val="0"/>
          <w:sz w:val="18"/>
          <w:szCs w:val="18"/>
        </w:rPr>
      </w:pPr>
      <w:r>
        <w:rPr>
          <w:iCs w:val="0"/>
          <w:sz w:val="18"/>
          <w:szCs w:val="18"/>
        </w:rPr>
        <w:t>Based on 40 paying participants</w:t>
      </w:r>
      <w:r>
        <w:rPr>
          <w:iCs w:val="0"/>
          <w:sz w:val="18"/>
          <w:szCs w:val="18"/>
        </w:rPr>
        <w:tab/>
      </w:r>
      <w:r>
        <w:rPr>
          <w:iCs w:val="0"/>
          <w:sz w:val="18"/>
          <w:szCs w:val="18"/>
        </w:rPr>
        <w:tab/>
        <w:t>Add $</w:t>
      </w:r>
      <w:r w:rsidR="00BD57CF">
        <w:rPr>
          <w:iCs w:val="0"/>
          <w:sz w:val="18"/>
          <w:szCs w:val="18"/>
        </w:rPr>
        <w:t>12</w:t>
      </w:r>
      <w:r>
        <w:rPr>
          <w:iCs w:val="0"/>
          <w:sz w:val="18"/>
          <w:szCs w:val="18"/>
        </w:rPr>
        <w:t>.00 per person</w:t>
      </w:r>
    </w:p>
    <w:p w:rsidR="008A5403" w:rsidRDefault="008A5403" w:rsidP="008A5403">
      <w:pPr>
        <w:ind w:firstLine="720"/>
        <w:rPr>
          <w:iCs w:val="0"/>
          <w:sz w:val="18"/>
          <w:szCs w:val="18"/>
        </w:rPr>
      </w:pPr>
      <w:r>
        <w:rPr>
          <w:iCs w:val="0"/>
          <w:sz w:val="18"/>
          <w:szCs w:val="18"/>
        </w:rPr>
        <w:t>Based on 38 paying participants</w:t>
      </w:r>
      <w:r>
        <w:rPr>
          <w:iCs w:val="0"/>
          <w:sz w:val="18"/>
          <w:szCs w:val="18"/>
        </w:rPr>
        <w:tab/>
      </w:r>
      <w:r>
        <w:rPr>
          <w:iCs w:val="0"/>
          <w:sz w:val="18"/>
          <w:szCs w:val="18"/>
        </w:rPr>
        <w:tab/>
        <w:t>Add $</w:t>
      </w:r>
      <w:r w:rsidR="00BD57CF">
        <w:rPr>
          <w:iCs w:val="0"/>
          <w:sz w:val="18"/>
          <w:szCs w:val="18"/>
        </w:rPr>
        <w:t>25</w:t>
      </w:r>
      <w:r>
        <w:rPr>
          <w:iCs w:val="0"/>
          <w:sz w:val="18"/>
          <w:szCs w:val="18"/>
        </w:rPr>
        <w:t>.00 per person</w:t>
      </w:r>
    </w:p>
    <w:p w:rsidR="008A5403" w:rsidRDefault="008A5403" w:rsidP="008A5403">
      <w:pPr>
        <w:ind w:firstLine="720"/>
        <w:rPr>
          <w:iCs w:val="0"/>
          <w:sz w:val="18"/>
          <w:szCs w:val="18"/>
        </w:rPr>
      </w:pPr>
      <w:r>
        <w:rPr>
          <w:iCs w:val="0"/>
          <w:sz w:val="18"/>
          <w:szCs w:val="18"/>
        </w:rPr>
        <w:t>Based on 36 paying participants</w:t>
      </w:r>
      <w:r>
        <w:rPr>
          <w:iCs w:val="0"/>
          <w:sz w:val="18"/>
          <w:szCs w:val="18"/>
        </w:rPr>
        <w:tab/>
      </w:r>
      <w:r>
        <w:rPr>
          <w:iCs w:val="0"/>
          <w:sz w:val="18"/>
          <w:szCs w:val="18"/>
        </w:rPr>
        <w:tab/>
        <w:t>Add $</w:t>
      </w:r>
      <w:r w:rsidR="00BD57CF">
        <w:rPr>
          <w:iCs w:val="0"/>
          <w:sz w:val="18"/>
          <w:szCs w:val="18"/>
        </w:rPr>
        <w:t>39</w:t>
      </w:r>
      <w:r>
        <w:rPr>
          <w:iCs w:val="0"/>
          <w:sz w:val="18"/>
          <w:szCs w:val="18"/>
        </w:rPr>
        <w:t>.00 per person</w:t>
      </w:r>
    </w:p>
    <w:p w:rsidR="008A5403" w:rsidRDefault="008A5403" w:rsidP="008A5403">
      <w:pPr>
        <w:ind w:firstLine="720"/>
        <w:rPr>
          <w:iCs w:val="0"/>
          <w:sz w:val="18"/>
          <w:szCs w:val="18"/>
        </w:rPr>
      </w:pPr>
      <w:r>
        <w:rPr>
          <w:iCs w:val="0"/>
          <w:sz w:val="18"/>
          <w:szCs w:val="18"/>
        </w:rPr>
        <w:t>Based on 34 paying participants</w:t>
      </w:r>
      <w:r>
        <w:rPr>
          <w:iCs w:val="0"/>
          <w:sz w:val="18"/>
          <w:szCs w:val="18"/>
        </w:rPr>
        <w:tab/>
      </w:r>
      <w:r>
        <w:rPr>
          <w:iCs w:val="0"/>
          <w:sz w:val="18"/>
          <w:szCs w:val="18"/>
        </w:rPr>
        <w:tab/>
        <w:t>Add $</w:t>
      </w:r>
      <w:r w:rsidR="00BD57CF">
        <w:rPr>
          <w:iCs w:val="0"/>
          <w:sz w:val="18"/>
          <w:szCs w:val="18"/>
        </w:rPr>
        <w:t>55</w:t>
      </w:r>
      <w:r>
        <w:rPr>
          <w:iCs w:val="0"/>
          <w:sz w:val="18"/>
          <w:szCs w:val="18"/>
        </w:rPr>
        <w:t>.00 per person</w:t>
      </w:r>
    </w:p>
    <w:p w:rsidR="00823C7A" w:rsidRDefault="00823C7A" w:rsidP="008A5403">
      <w:pPr>
        <w:ind w:firstLine="720"/>
        <w:rPr>
          <w:iCs w:val="0"/>
          <w:sz w:val="18"/>
          <w:szCs w:val="18"/>
        </w:rPr>
      </w:pPr>
    </w:p>
    <w:p w:rsidR="00823C7A" w:rsidRDefault="00823C7A" w:rsidP="00823C7A">
      <w:pPr>
        <w:rPr>
          <w:sz w:val="18"/>
        </w:rPr>
      </w:pPr>
      <w:r>
        <w:rPr>
          <w:b/>
          <w:bCs/>
          <w:sz w:val="18"/>
        </w:rPr>
        <w:t xml:space="preserve">Note:  </w:t>
      </w:r>
      <w:r>
        <w:rPr>
          <w:b/>
          <w:bCs/>
          <w:sz w:val="18"/>
        </w:rPr>
        <w:tab/>
      </w:r>
      <w:r>
        <w:rPr>
          <w:sz w:val="18"/>
        </w:rPr>
        <w:t xml:space="preserve">Rate based on current </w:t>
      </w:r>
      <w:proofErr w:type="spellStart"/>
      <w:r>
        <w:rPr>
          <w:sz w:val="18"/>
        </w:rPr>
        <w:t>motorcoach</w:t>
      </w:r>
      <w:proofErr w:type="spellEnd"/>
      <w:r>
        <w:rPr>
          <w:sz w:val="18"/>
        </w:rPr>
        <w:t xml:space="preserve"> pricing and subject to fuel surcharges if/as imposed by </w:t>
      </w:r>
      <w:r>
        <w:rPr>
          <w:sz w:val="18"/>
        </w:rPr>
        <w:tab/>
      </w:r>
      <w:r>
        <w:rPr>
          <w:sz w:val="18"/>
        </w:rPr>
        <w:tab/>
      </w:r>
    </w:p>
    <w:p w:rsidR="00823C7A" w:rsidRDefault="00823C7A" w:rsidP="00823C7A">
      <w:pPr>
        <w:ind w:firstLine="720"/>
        <w:rPr>
          <w:sz w:val="18"/>
        </w:rPr>
      </w:pPr>
      <w:proofErr w:type="gramStart"/>
      <w:r>
        <w:rPr>
          <w:sz w:val="18"/>
        </w:rPr>
        <w:t>transportation</w:t>
      </w:r>
      <w:proofErr w:type="gramEnd"/>
      <w:r>
        <w:rPr>
          <w:sz w:val="18"/>
        </w:rPr>
        <w:t xml:space="preserve"> carriers.</w:t>
      </w:r>
    </w:p>
    <w:p w:rsidR="00823C7A" w:rsidRDefault="00823C7A" w:rsidP="008A5403">
      <w:pPr>
        <w:ind w:firstLine="720"/>
        <w:rPr>
          <w:iCs w:val="0"/>
          <w:sz w:val="18"/>
          <w:szCs w:val="18"/>
        </w:rPr>
      </w:pPr>
    </w:p>
    <w:p w:rsidR="008A5403" w:rsidRDefault="008A5403" w:rsidP="008A5403">
      <w:pPr>
        <w:ind w:firstLine="720"/>
        <w:rPr>
          <w:b/>
          <w:iCs w:val="0"/>
          <w:sz w:val="18"/>
          <w:szCs w:val="18"/>
        </w:rPr>
      </w:pPr>
      <w:r>
        <w:rPr>
          <w:iCs w:val="0"/>
          <w:sz w:val="18"/>
          <w:szCs w:val="18"/>
        </w:rPr>
        <w:tab/>
      </w:r>
      <w:r>
        <w:rPr>
          <w:iCs w:val="0"/>
          <w:sz w:val="18"/>
          <w:szCs w:val="18"/>
        </w:rPr>
        <w:tab/>
      </w:r>
      <w:r>
        <w:rPr>
          <w:iCs w:val="0"/>
          <w:sz w:val="18"/>
          <w:szCs w:val="18"/>
        </w:rPr>
        <w:tab/>
      </w:r>
      <w:r>
        <w:rPr>
          <w:iCs w:val="0"/>
          <w:sz w:val="18"/>
          <w:szCs w:val="18"/>
        </w:rPr>
        <w:tab/>
      </w:r>
      <w:r>
        <w:rPr>
          <w:iCs w:val="0"/>
          <w:sz w:val="18"/>
          <w:szCs w:val="18"/>
        </w:rPr>
        <w:tab/>
      </w:r>
      <w:r>
        <w:rPr>
          <w:iCs w:val="0"/>
          <w:sz w:val="18"/>
          <w:szCs w:val="18"/>
        </w:rPr>
        <w:tab/>
      </w:r>
      <w:r>
        <w:rPr>
          <w:iCs w:val="0"/>
          <w:sz w:val="18"/>
          <w:szCs w:val="18"/>
        </w:rPr>
        <w:tab/>
      </w:r>
      <w:r>
        <w:rPr>
          <w:iCs w:val="0"/>
          <w:sz w:val="18"/>
          <w:szCs w:val="18"/>
        </w:rPr>
        <w:tab/>
      </w:r>
      <w:r>
        <w:rPr>
          <w:b/>
          <w:iCs w:val="0"/>
          <w:sz w:val="18"/>
          <w:szCs w:val="18"/>
        </w:rPr>
        <w:t>Continued on page two</w:t>
      </w:r>
    </w:p>
    <w:p w:rsidR="008A5403" w:rsidRDefault="008A5403" w:rsidP="008A5403">
      <w:pPr>
        <w:rPr>
          <w:b/>
          <w:iCs w:val="0"/>
          <w:sz w:val="18"/>
          <w:szCs w:val="18"/>
        </w:rPr>
      </w:pPr>
    </w:p>
    <w:p w:rsidR="00823C7A" w:rsidRDefault="00823C7A" w:rsidP="008A5403">
      <w:pPr>
        <w:rPr>
          <w:b/>
          <w:iCs w:val="0"/>
          <w:sz w:val="18"/>
          <w:szCs w:val="18"/>
        </w:rPr>
      </w:pPr>
    </w:p>
    <w:p w:rsidR="00823C7A" w:rsidRDefault="00823C7A" w:rsidP="008A5403">
      <w:pPr>
        <w:rPr>
          <w:b/>
          <w:iCs w:val="0"/>
          <w:sz w:val="18"/>
          <w:szCs w:val="18"/>
        </w:rPr>
      </w:pPr>
    </w:p>
    <w:p w:rsidR="008A5403" w:rsidRDefault="008A5403" w:rsidP="008A5403">
      <w:pPr>
        <w:pStyle w:val="Title"/>
        <w:rPr>
          <w:i w:val="0"/>
          <w:sz w:val="18"/>
        </w:rPr>
      </w:pPr>
      <w:r>
        <w:rPr>
          <w:i w:val="0"/>
          <w:sz w:val="18"/>
        </w:rPr>
        <w:lastRenderedPageBreak/>
        <w:t>PORTLAND HIGH SCHOOL MUSIC DEPARTMENT</w:t>
      </w:r>
    </w:p>
    <w:p w:rsidR="008A5403" w:rsidRDefault="008A5403" w:rsidP="008A5403">
      <w:pPr>
        <w:pStyle w:val="Title"/>
        <w:rPr>
          <w:i w:val="0"/>
          <w:sz w:val="18"/>
        </w:rPr>
      </w:pPr>
      <w:r w:rsidRPr="007E718B">
        <w:rPr>
          <w:i w:val="0"/>
          <w:sz w:val="18"/>
        </w:rPr>
        <w:t>WILLIAMSBURG</w:t>
      </w:r>
      <w:r>
        <w:rPr>
          <w:i w:val="0"/>
          <w:sz w:val="18"/>
        </w:rPr>
        <w:t xml:space="preserve"> and VIRGINIA BEACH</w:t>
      </w:r>
    </w:p>
    <w:p w:rsidR="008A5403" w:rsidRPr="007E718B" w:rsidRDefault="008A5403" w:rsidP="008A5403">
      <w:pPr>
        <w:pStyle w:val="Title"/>
        <w:rPr>
          <w:i w:val="0"/>
          <w:sz w:val="18"/>
        </w:rPr>
      </w:pPr>
      <w:proofErr w:type="gramStart"/>
      <w:r>
        <w:rPr>
          <w:i w:val="0"/>
          <w:sz w:val="18"/>
        </w:rPr>
        <w:t>with</w:t>
      </w:r>
      <w:proofErr w:type="gramEnd"/>
      <w:r>
        <w:rPr>
          <w:i w:val="0"/>
          <w:sz w:val="18"/>
        </w:rPr>
        <w:t xml:space="preserve"> FESTIVALS of MUSIC</w:t>
      </w:r>
    </w:p>
    <w:p w:rsidR="008A5403" w:rsidRDefault="008A5403" w:rsidP="008A5403">
      <w:pPr>
        <w:jc w:val="center"/>
        <w:rPr>
          <w:b/>
          <w:iCs w:val="0"/>
          <w:sz w:val="18"/>
        </w:rPr>
      </w:pPr>
      <w:r>
        <w:rPr>
          <w:b/>
          <w:iCs w:val="0"/>
          <w:sz w:val="18"/>
        </w:rPr>
        <w:t>APRIL 1</w:t>
      </w:r>
      <w:r w:rsidR="00BD57CF">
        <w:rPr>
          <w:b/>
          <w:iCs w:val="0"/>
          <w:sz w:val="18"/>
        </w:rPr>
        <w:t>2</w:t>
      </w:r>
      <w:r>
        <w:rPr>
          <w:b/>
          <w:iCs w:val="0"/>
          <w:sz w:val="18"/>
        </w:rPr>
        <w:t xml:space="preserve"> – 1</w:t>
      </w:r>
      <w:r w:rsidR="00BD57CF">
        <w:rPr>
          <w:b/>
          <w:iCs w:val="0"/>
          <w:sz w:val="18"/>
        </w:rPr>
        <w:t>6, 2018</w:t>
      </w:r>
    </w:p>
    <w:p w:rsidR="008A5403" w:rsidRDefault="008A5403" w:rsidP="008A5403">
      <w:pPr>
        <w:pStyle w:val="Heading1"/>
        <w:jc w:val="center"/>
        <w:rPr>
          <w:sz w:val="18"/>
        </w:rPr>
      </w:pPr>
      <w:r>
        <w:rPr>
          <w:sz w:val="18"/>
        </w:rPr>
        <w:t>FIVE DAYS/FOUR NIGHTS</w:t>
      </w:r>
    </w:p>
    <w:p w:rsidR="008A5403" w:rsidRPr="008A5403" w:rsidRDefault="008A5403" w:rsidP="008A5403">
      <w:pPr>
        <w:jc w:val="center"/>
        <w:rPr>
          <w:b/>
          <w:sz w:val="18"/>
          <w:szCs w:val="18"/>
        </w:rPr>
      </w:pPr>
      <w:r w:rsidRPr="008A5403">
        <w:rPr>
          <w:b/>
          <w:sz w:val="18"/>
          <w:szCs w:val="18"/>
        </w:rPr>
        <w:t>(Page two, continued)</w:t>
      </w:r>
    </w:p>
    <w:p w:rsidR="008A5403" w:rsidRDefault="008A5403" w:rsidP="008A5403">
      <w:pPr>
        <w:rPr>
          <w:b/>
          <w:iCs w:val="0"/>
          <w:sz w:val="18"/>
          <w:szCs w:val="18"/>
        </w:rPr>
      </w:pPr>
    </w:p>
    <w:p w:rsidR="008A5403" w:rsidRPr="008A5403" w:rsidRDefault="008A5403" w:rsidP="008A5403">
      <w:pPr>
        <w:rPr>
          <w:b/>
          <w:iCs w:val="0"/>
          <w:sz w:val="18"/>
          <w:szCs w:val="18"/>
        </w:rPr>
      </w:pPr>
    </w:p>
    <w:p w:rsidR="008A5403" w:rsidRDefault="008A5403" w:rsidP="00CD7B5C">
      <w:pPr>
        <w:ind w:left="720" w:hanging="720"/>
        <w:rPr>
          <w:szCs w:val="18"/>
        </w:rPr>
      </w:pPr>
    </w:p>
    <w:p w:rsidR="008A5403" w:rsidRPr="008C587A" w:rsidRDefault="008A5403" w:rsidP="008A5403">
      <w:pPr>
        <w:rPr>
          <w:b/>
          <w:bCs/>
          <w:sz w:val="18"/>
          <w:szCs w:val="18"/>
        </w:rPr>
      </w:pPr>
      <w:r w:rsidRPr="008C587A">
        <w:rPr>
          <w:b/>
          <w:bCs/>
          <w:sz w:val="18"/>
          <w:szCs w:val="18"/>
        </w:rPr>
        <w:t>Responsibility:</w:t>
      </w:r>
    </w:p>
    <w:p w:rsidR="008A5403" w:rsidRPr="008C587A" w:rsidRDefault="008A5403" w:rsidP="008A5403">
      <w:pPr>
        <w:rPr>
          <w:sz w:val="18"/>
          <w:szCs w:val="18"/>
        </w:rPr>
      </w:pPr>
      <w:r w:rsidRPr="008C587A">
        <w:rPr>
          <w:sz w:val="18"/>
          <w:szCs w:val="18"/>
        </w:rPr>
        <w:t xml:space="preserve"> </w:t>
      </w:r>
      <w:r w:rsidRPr="008C587A">
        <w:rPr>
          <w:sz w:val="18"/>
          <w:szCs w:val="18"/>
        </w:rPr>
        <w:tab/>
        <w:t>Suburban Tours, its employees, affiliates, officers, directors, successors, agents, and assigns (collectively, “Suburban Tours”) does not own or operate any entity which is to or does provide goods or services for your trip including, for example, lodging facilities, airline, vessel or other transportation companies, local guides or guide services, local ground operators, providers or organizers of optional excursions, food service providers, etc.  All such persons and entities are independent contractors.  As a result, Suburban Tours is not liable for any negligent or willful act or failure to act of any such person or entity, or of any third party.  Without limitation, Suburban Tours is not responsible for any injury, loss, or damage to person or property, death, delay or inconvenience in connection with the provision of any goods or services occasioned by or resulting from, but not limited to, acts of God or force majeure, acts of war or civil unrest, insurrection or revolt, strikes or other labor activities, criminal or terrorist activities of any kind, overbooking or downgrading of accommodations, mechanical or other failure of airplanes or other means of transportation or for any failure of any transportation mechanism to arrive or depart timely, dangers associated with animals, sanitation problems, food poisoning, lack of or quality of medical care, difficulty in evacuation in case of a medical or other emergency, or for any other cause beyond the direct control of Suburban Tours.  Changes in hotel or itinerary may be made at the discretion of Suburban Tours as it may be deemed necessary or desirable.  Suburban Tours reserves the right to decline to accept or retain any person as a member of any trip.  Suburban Tours reserves the right to cancel any trip with its sole obligation to refund all monies received by it for the trip.  Suburban Tours reserves the right to increase the tour cost if cost of the tour elements goes up.  Trip participants are solely responsible for securing their own passports, visas, medical inoculations, etc.  Should a group or individual cancel their trip, Suburban Tours reserves the right to pass along any out of pocket non-refundable expenses that have been forwarded to any supplier or vendor on behalf of the group or individual subject to contractual obligations.  Other penalties may apply.</w:t>
      </w:r>
    </w:p>
    <w:p w:rsidR="008A5403" w:rsidRPr="003C103F" w:rsidRDefault="008A5403" w:rsidP="00CD7B5C">
      <w:pPr>
        <w:ind w:left="720" w:hanging="720"/>
        <w:rPr>
          <w:szCs w:val="18"/>
        </w:rPr>
      </w:pPr>
    </w:p>
    <w:sectPr w:rsidR="008A5403" w:rsidRPr="003C103F">
      <w:headerReference w:type="default" r:id="rId8"/>
      <w:footerReference w:type="default" r:id="rId9"/>
      <w:pgSz w:w="12240" w:h="15840" w:code="1"/>
      <w:pgMar w:top="1800" w:right="1440" w:bottom="1008"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48" w:rsidRDefault="006C5548">
      <w:r>
        <w:separator/>
      </w:r>
    </w:p>
  </w:endnote>
  <w:endnote w:type="continuationSeparator" w:id="0">
    <w:p w:rsidR="006C5548" w:rsidRDefault="006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45" w:rsidRDefault="00A46F45">
    <w:pPr>
      <w:pStyle w:val="Footer"/>
      <w:ind w:left="1080" w:right="-108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48" w:rsidRDefault="006C5548">
      <w:r>
        <w:separator/>
      </w:r>
    </w:p>
  </w:footnote>
  <w:footnote w:type="continuationSeparator" w:id="0">
    <w:p w:rsidR="006C5548" w:rsidRDefault="006C5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45" w:rsidRDefault="00A46F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804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B0423"/>
    <w:multiLevelType w:val="hybridMultilevel"/>
    <w:tmpl w:val="E7A65D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9566D"/>
    <w:multiLevelType w:val="hybridMultilevel"/>
    <w:tmpl w:val="AAC26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562C07"/>
    <w:multiLevelType w:val="hybridMultilevel"/>
    <w:tmpl w:val="60447520"/>
    <w:lvl w:ilvl="0" w:tplc="04090001">
      <w:start w:val="1"/>
      <w:numFmt w:val="bullet"/>
      <w:lvlText w:val=""/>
      <w:lvlJc w:val="left"/>
      <w:pPr>
        <w:tabs>
          <w:tab w:val="num" w:pos="720"/>
        </w:tabs>
        <w:ind w:left="720" w:hanging="360"/>
      </w:pPr>
      <w:rPr>
        <w:rFonts w:ascii="Symbol" w:hAnsi="Symbol" w:hint="default"/>
      </w:rPr>
    </w:lvl>
    <w:lvl w:ilvl="1" w:tplc="8EEEE25C">
      <w:start w:val="4"/>
      <w:numFmt w:val="bullet"/>
      <w:lvlText w:val="-"/>
      <w:lvlJc w:val="left"/>
      <w:pPr>
        <w:tabs>
          <w:tab w:val="num" w:pos="1440"/>
        </w:tabs>
        <w:ind w:left="1440" w:hanging="360"/>
      </w:pPr>
      <w:rPr>
        <w:rFonts w:ascii="Century Schoolbook" w:eastAsia="Times New Roman" w:hAnsi="Century Schoolbook"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471AC0"/>
    <w:multiLevelType w:val="hybridMultilevel"/>
    <w:tmpl w:val="E4D2D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FA64D7"/>
    <w:multiLevelType w:val="hybridMultilevel"/>
    <w:tmpl w:val="C81671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262C3"/>
    <w:multiLevelType w:val="hybridMultilevel"/>
    <w:tmpl w:val="09D8F280"/>
    <w:lvl w:ilvl="0" w:tplc="04090001">
      <w:start w:val="1"/>
      <w:numFmt w:val="bullet"/>
      <w:lvlText w:val=""/>
      <w:lvlJc w:val="left"/>
      <w:pPr>
        <w:tabs>
          <w:tab w:val="num" w:pos="720"/>
        </w:tabs>
        <w:ind w:left="720" w:hanging="360"/>
      </w:pPr>
      <w:rPr>
        <w:rFonts w:ascii="Symbol" w:hAnsi="Symbol" w:hint="default"/>
      </w:rPr>
    </w:lvl>
    <w:lvl w:ilvl="1" w:tplc="A5A8B448">
      <w:numFmt w:val="bullet"/>
      <w:lvlText w:val="-"/>
      <w:lvlJc w:val="left"/>
      <w:pPr>
        <w:tabs>
          <w:tab w:val="num" w:pos="1440"/>
        </w:tabs>
        <w:ind w:left="1440" w:hanging="360"/>
      </w:pPr>
      <w:rPr>
        <w:rFonts w:ascii="Century Schoolbook" w:eastAsia="Times New Roman" w:hAnsi="Century Schoolbook"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0305DE"/>
    <w:multiLevelType w:val="hybridMultilevel"/>
    <w:tmpl w:val="770EB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6228CA"/>
    <w:multiLevelType w:val="hybridMultilevel"/>
    <w:tmpl w:val="2EFAA7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8"/>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83"/>
    <w:rsid w:val="00066230"/>
    <w:rsid w:val="00073A66"/>
    <w:rsid w:val="001513FF"/>
    <w:rsid w:val="00161A61"/>
    <w:rsid w:val="0022582E"/>
    <w:rsid w:val="002647FC"/>
    <w:rsid w:val="002A7327"/>
    <w:rsid w:val="002E3A93"/>
    <w:rsid w:val="003C103F"/>
    <w:rsid w:val="0043210C"/>
    <w:rsid w:val="00434F7E"/>
    <w:rsid w:val="00455F0F"/>
    <w:rsid w:val="004560A2"/>
    <w:rsid w:val="004B4F5B"/>
    <w:rsid w:val="004E13AC"/>
    <w:rsid w:val="00560700"/>
    <w:rsid w:val="005C4331"/>
    <w:rsid w:val="00635F9D"/>
    <w:rsid w:val="00663353"/>
    <w:rsid w:val="006776D7"/>
    <w:rsid w:val="006B5A1B"/>
    <w:rsid w:val="006C5548"/>
    <w:rsid w:val="006C5E0F"/>
    <w:rsid w:val="006D6F51"/>
    <w:rsid w:val="006F4661"/>
    <w:rsid w:val="00700BF3"/>
    <w:rsid w:val="007124C6"/>
    <w:rsid w:val="0074572E"/>
    <w:rsid w:val="00775DCA"/>
    <w:rsid w:val="007E718B"/>
    <w:rsid w:val="007F5D8E"/>
    <w:rsid w:val="008117A6"/>
    <w:rsid w:val="00823C7A"/>
    <w:rsid w:val="00825D71"/>
    <w:rsid w:val="008309CD"/>
    <w:rsid w:val="00871B9E"/>
    <w:rsid w:val="008A5403"/>
    <w:rsid w:val="008B70D8"/>
    <w:rsid w:val="00907746"/>
    <w:rsid w:val="00994DA7"/>
    <w:rsid w:val="00997EC4"/>
    <w:rsid w:val="009D5A0A"/>
    <w:rsid w:val="009D606B"/>
    <w:rsid w:val="00A130A0"/>
    <w:rsid w:val="00A27AA1"/>
    <w:rsid w:val="00A46F45"/>
    <w:rsid w:val="00A47A3F"/>
    <w:rsid w:val="00A61D05"/>
    <w:rsid w:val="00A9161A"/>
    <w:rsid w:val="00B05D75"/>
    <w:rsid w:val="00B15A7D"/>
    <w:rsid w:val="00B25AE7"/>
    <w:rsid w:val="00B74330"/>
    <w:rsid w:val="00B77FBB"/>
    <w:rsid w:val="00BA0CB3"/>
    <w:rsid w:val="00BC5DC7"/>
    <w:rsid w:val="00BD57CF"/>
    <w:rsid w:val="00C10BAC"/>
    <w:rsid w:val="00C13B58"/>
    <w:rsid w:val="00C30438"/>
    <w:rsid w:val="00C44514"/>
    <w:rsid w:val="00C545E8"/>
    <w:rsid w:val="00CA4C83"/>
    <w:rsid w:val="00CD7B5C"/>
    <w:rsid w:val="00D11EF2"/>
    <w:rsid w:val="00D17204"/>
    <w:rsid w:val="00D63B5B"/>
    <w:rsid w:val="00E22F44"/>
    <w:rsid w:val="00F41306"/>
    <w:rsid w:val="00F517B2"/>
    <w:rsid w:val="00F574EE"/>
    <w:rsid w:val="00F7773F"/>
    <w:rsid w:val="00FB5B35"/>
    <w:rsid w:val="00FD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C83"/>
    <w:rPr>
      <w:rFonts w:ascii="Century Schoolbook" w:hAnsi="Century Schoolbook"/>
      <w:iCs/>
      <w:szCs w:val="24"/>
    </w:rPr>
  </w:style>
  <w:style w:type="paragraph" w:styleId="Heading1">
    <w:name w:val="heading 1"/>
    <w:basedOn w:val="Normal"/>
    <w:next w:val="Normal"/>
    <w:qFormat/>
    <w:pPr>
      <w:keepNext/>
      <w:outlineLvl w:val="0"/>
    </w:pPr>
    <w:rPr>
      <w:b/>
      <w:bCs/>
      <w:iCs w:val="0"/>
    </w:rPr>
  </w:style>
  <w:style w:type="paragraph" w:styleId="Heading2">
    <w:name w:val="heading 2"/>
    <w:basedOn w:val="Normal"/>
    <w:next w:val="Normal"/>
    <w:qFormat/>
    <w:pPr>
      <w:keepNext/>
      <w:outlineLvl w:val="1"/>
    </w:pPr>
    <w:rPr>
      <w:b/>
      <w:iCs w:val="0"/>
      <w:szCs w:val="20"/>
    </w:rPr>
  </w:style>
  <w:style w:type="paragraph" w:styleId="Heading4">
    <w:name w:val="heading 4"/>
    <w:basedOn w:val="Normal"/>
    <w:next w:val="Normal"/>
    <w:qFormat/>
    <w:pPr>
      <w:keepNext/>
      <w:outlineLvl w:val="3"/>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Pr>
      <w:color w:val="000000"/>
    </w:rPr>
  </w:style>
  <w:style w:type="character" w:styleId="Strong">
    <w:name w:val="Strong"/>
    <w:qFormat/>
    <w:rPr>
      <w:b/>
      <w:bCs/>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iCs w:val="0"/>
    </w:rPr>
  </w:style>
  <w:style w:type="paragraph" w:styleId="Title">
    <w:name w:val="Title"/>
    <w:basedOn w:val="Normal"/>
    <w:qFormat/>
    <w:pPr>
      <w:jc w:val="center"/>
    </w:pPr>
    <w:rPr>
      <w:b/>
      <w:i/>
      <w:szCs w:val="20"/>
    </w:rPr>
  </w:style>
  <w:style w:type="paragraph" w:styleId="Subtitle">
    <w:name w:val="Subtitle"/>
    <w:basedOn w:val="Normal"/>
    <w:qFormat/>
    <w:rPr>
      <w:b/>
      <w:iCs w:val="0"/>
    </w:rPr>
  </w:style>
  <w:style w:type="paragraph" w:styleId="EnvelopeReturn">
    <w:name w:val="envelope return"/>
    <w:basedOn w:val="Normal"/>
    <w:rsid w:val="00CA4C83"/>
    <w:rPr>
      <w:rFonts w:cs="Arial"/>
      <w:iCs w:val="0"/>
      <w:szCs w:val="20"/>
    </w:rPr>
  </w:style>
  <w:style w:type="paragraph" w:styleId="Date">
    <w:name w:val="Date"/>
    <w:basedOn w:val="Normal"/>
    <w:next w:val="Normal"/>
    <w:rsid w:val="008B70D8"/>
    <w:rPr>
      <w:i/>
      <w:iCs w:val="0"/>
      <w:szCs w:val="20"/>
    </w:rPr>
  </w:style>
  <w:style w:type="paragraph" w:styleId="List">
    <w:name w:val="List"/>
    <w:basedOn w:val="Normal"/>
    <w:rsid w:val="008B70D8"/>
    <w:pPr>
      <w:ind w:left="360" w:hanging="360"/>
    </w:pPr>
    <w:rPr>
      <w:i/>
      <w:iCs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C83"/>
    <w:rPr>
      <w:rFonts w:ascii="Century Schoolbook" w:hAnsi="Century Schoolbook"/>
      <w:iCs/>
      <w:szCs w:val="24"/>
    </w:rPr>
  </w:style>
  <w:style w:type="paragraph" w:styleId="Heading1">
    <w:name w:val="heading 1"/>
    <w:basedOn w:val="Normal"/>
    <w:next w:val="Normal"/>
    <w:qFormat/>
    <w:pPr>
      <w:keepNext/>
      <w:outlineLvl w:val="0"/>
    </w:pPr>
    <w:rPr>
      <w:b/>
      <w:bCs/>
      <w:iCs w:val="0"/>
    </w:rPr>
  </w:style>
  <w:style w:type="paragraph" w:styleId="Heading2">
    <w:name w:val="heading 2"/>
    <w:basedOn w:val="Normal"/>
    <w:next w:val="Normal"/>
    <w:qFormat/>
    <w:pPr>
      <w:keepNext/>
      <w:outlineLvl w:val="1"/>
    </w:pPr>
    <w:rPr>
      <w:b/>
      <w:iCs w:val="0"/>
      <w:szCs w:val="20"/>
    </w:rPr>
  </w:style>
  <w:style w:type="paragraph" w:styleId="Heading4">
    <w:name w:val="heading 4"/>
    <w:basedOn w:val="Normal"/>
    <w:next w:val="Normal"/>
    <w:qFormat/>
    <w:pPr>
      <w:keepNext/>
      <w:outlineLvl w:val="3"/>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Pr>
      <w:color w:val="000000"/>
    </w:rPr>
  </w:style>
  <w:style w:type="character" w:styleId="Strong">
    <w:name w:val="Strong"/>
    <w:qFormat/>
    <w:rPr>
      <w:b/>
      <w:bCs/>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iCs w:val="0"/>
    </w:rPr>
  </w:style>
  <w:style w:type="paragraph" w:styleId="Title">
    <w:name w:val="Title"/>
    <w:basedOn w:val="Normal"/>
    <w:qFormat/>
    <w:pPr>
      <w:jc w:val="center"/>
    </w:pPr>
    <w:rPr>
      <w:b/>
      <w:i/>
      <w:szCs w:val="20"/>
    </w:rPr>
  </w:style>
  <w:style w:type="paragraph" w:styleId="Subtitle">
    <w:name w:val="Subtitle"/>
    <w:basedOn w:val="Normal"/>
    <w:qFormat/>
    <w:rPr>
      <w:b/>
      <w:iCs w:val="0"/>
    </w:rPr>
  </w:style>
  <w:style w:type="paragraph" w:styleId="EnvelopeReturn">
    <w:name w:val="envelope return"/>
    <w:basedOn w:val="Normal"/>
    <w:rsid w:val="00CA4C83"/>
    <w:rPr>
      <w:rFonts w:cs="Arial"/>
      <w:iCs w:val="0"/>
      <w:szCs w:val="20"/>
    </w:rPr>
  </w:style>
  <w:style w:type="paragraph" w:styleId="Date">
    <w:name w:val="Date"/>
    <w:basedOn w:val="Normal"/>
    <w:next w:val="Normal"/>
    <w:rsid w:val="008B70D8"/>
    <w:rPr>
      <w:i/>
      <w:iCs w:val="0"/>
      <w:szCs w:val="20"/>
    </w:rPr>
  </w:style>
  <w:style w:type="paragraph" w:styleId="List">
    <w:name w:val="List"/>
    <w:basedOn w:val="Normal"/>
    <w:rsid w:val="008B70D8"/>
    <w:pPr>
      <w:ind w:left="360" w:hanging="360"/>
    </w:pPr>
    <w:rPr>
      <w:i/>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Friday Morning -  May 5, 2006</vt:lpstr>
    </vt:vector>
  </TitlesOfParts>
  <Company>OceanSide Publications, Inc</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Morning -  May 5, 2006</dc:title>
  <dc:subject/>
  <dc:creator>Ginny Loiselle</dc:creator>
  <cp:keywords/>
  <cp:lastModifiedBy>student</cp:lastModifiedBy>
  <cp:revision>2</cp:revision>
  <cp:lastPrinted>2017-05-22T13:19:00Z</cp:lastPrinted>
  <dcterms:created xsi:type="dcterms:W3CDTF">2017-09-08T13:59:00Z</dcterms:created>
  <dcterms:modified xsi:type="dcterms:W3CDTF">2017-09-08T13:59:00Z</dcterms:modified>
</cp:coreProperties>
</file>